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50A" w:rsidRPr="00BF02A2" w:rsidRDefault="00C7350A" w:rsidP="00C7350A">
      <w:pPr>
        <w:pStyle w:val="HTML"/>
        <w:jc w:val="center"/>
        <w:rPr>
          <w:rStyle w:val="a5"/>
          <w:rFonts w:ascii="Times New Roman" w:hAnsi="Times New Roman" w:cs="Times New Roman"/>
          <w:b/>
          <w:bCs/>
          <w:sz w:val="32"/>
          <w:szCs w:val="32"/>
          <w:bdr w:val="none" w:sz="0" w:space="0" w:color="auto" w:frame="1"/>
        </w:rPr>
      </w:pPr>
      <w:r w:rsidRPr="00BF02A2">
        <w:rPr>
          <w:rStyle w:val="a5"/>
          <w:rFonts w:ascii="Times New Roman" w:hAnsi="Times New Roman" w:cs="Times New Roman"/>
          <w:b/>
          <w:bCs/>
          <w:sz w:val="32"/>
          <w:szCs w:val="32"/>
          <w:bdr w:val="none" w:sz="0" w:space="0" w:color="auto" w:frame="1"/>
        </w:rPr>
        <w:t>План оздоровления детей в условиях ДОУ</w:t>
      </w:r>
    </w:p>
    <w:p w:rsidR="00C7350A" w:rsidRPr="000822F4" w:rsidRDefault="00C7350A" w:rsidP="00C7350A">
      <w:pPr>
        <w:pStyle w:val="a3"/>
        <w:rPr>
          <w:color w:val="000000" w:themeColor="text1"/>
          <w:sz w:val="28"/>
          <w:szCs w:val="28"/>
        </w:rPr>
      </w:pPr>
      <w:r w:rsidRPr="000822F4">
        <w:rPr>
          <w:rStyle w:val="a4"/>
          <w:color w:val="000000" w:themeColor="text1"/>
          <w:sz w:val="28"/>
          <w:szCs w:val="28"/>
        </w:rPr>
        <w:t>Цель  ДОУ:</w:t>
      </w:r>
      <w:r w:rsidRPr="000822F4">
        <w:rPr>
          <w:rStyle w:val="apple-converted-space"/>
          <w:color w:val="000000" w:themeColor="text1"/>
          <w:sz w:val="28"/>
          <w:szCs w:val="28"/>
        </w:rPr>
        <w:t> </w:t>
      </w:r>
      <w:r w:rsidRPr="000822F4">
        <w:rPr>
          <w:color w:val="000000" w:themeColor="text1"/>
          <w:sz w:val="28"/>
          <w:szCs w:val="28"/>
        </w:rPr>
        <w:t>сохранение и укрепление психофизического здоровья дошкольников через оптимизацию режима дня, организацию оптимального двигательного режима, охрану психического здоровья детей, лечебн</w:t>
      </w:r>
      <w:proofErr w:type="gramStart"/>
      <w:r w:rsidRPr="000822F4">
        <w:rPr>
          <w:color w:val="000000" w:themeColor="text1"/>
          <w:sz w:val="28"/>
          <w:szCs w:val="28"/>
        </w:rPr>
        <w:t>о-</w:t>
      </w:r>
      <w:proofErr w:type="gramEnd"/>
      <w:r w:rsidRPr="000822F4">
        <w:rPr>
          <w:color w:val="000000" w:themeColor="text1"/>
          <w:sz w:val="28"/>
          <w:szCs w:val="28"/>
        </w:rPr>
        <w:t xml:space="preserve"> профилактическую работу, закаливание ребенка, использование </w:t>
      </w:r>
      <w:proofErr w:type="spellStart"/>
      <w:r w:rsidRPr="000822F4">
        <w:rPr>
          <w:color w:val="000000" w:themeColor="text1"/>
          <w:sz w:val="28"/>
          <w:szCs w:val="28"/>
        </w:rPr>
        <w:t>здоровьесберегающих</w:t>
      </w:r>
      <w:proofErr w:type="spellEnd"/>
      <w:r w:rsidRPr="000822F4">
        <w:rPr>
          <w:color w:val="000000" w:themeColor="text1"/>
          <w:sz w:val="28"/>
          <w:szCs w:val="28"/>
        </w:rPr>
        <w:t xml:space="preserve"> технологий в образовательном процессе</w:t>
      </w:r>
      <w:r w:rsidR="000822F4">
        <w:rPr>
          <w:color w:val="000000" w:themeColor="text1"/>
          <w:sz w:val="28"/>
          <w:szCs w:val="28"/>
        </w:rPr>
        <w:t>.</w:t>
      </w:r>
    </w:p>
    <w:tbl>
      <w:tblPr>
        <w:tblW w:w="105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2121"/>
        <w:gridCol w:w="1305"/>
        <w:gridCol w:w="252"/>
        <w:gridCol w:w="1973"/>
        <w:gridCol w:w="1835"/>
        <w:gridCol w:w="71"/>
        <w:gridCol w:w="2481"/>
      </w:tblGrid>
      <w:tr w:rsidR="000822F4" w:rsidRPr="00334683" w:rsidTr="000822F4"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 xml:space="preserve">№ </w:t>
            </w:r>
            <w:proofErr w:type="gramStart"/>
            <w:r w:rsidRPr="0033468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п</w:t>
            </w:r>
            <w:proofErr w:type="gramEnd"/>
            <w:r w:rsidRPr="0033468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/п</w:t>
            </w:r>
          </w:p>
        </w:tc>
        <w:tc>
          <w:tcPr>
            <w:tcW w:w="2121" w:type="dxa"/>
            <w:tcBorders>
              <w:top w:val="single" w:sz="8" w:space="0" w:color="6DBAE5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содержание</w:t>
            </w:r>
          </w:p>
        </w:tc>
        <w:tc>
          <w:tcPr>
            <w:tcW w:w="1557" w:type="dxa"/>
            <w:gridSpan w:val="2"/>
            <w:tcBorders>
              <w:top w:val="single" w:sz="8" w:space="0" w:color="6DBAE5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группа</w:t>
            </w:r>
          </w:p>
        </w:tc>
        <w:tc>
          <w:tcPr>
            <w:tcW w:w="1973" w:type="dxa"/>
            <w:tcBorders>
              <w:top w:val="single" w:sz="8" w:space="0" w:color="6DBAE5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Периодичность выполнения</w:t>
            </w:r>
          </w:p>
        </w:tc>
        <w:tc>
          <w:tcPr>
            <w:tcW w:w="1906" w:type="dxa"/>
            <w:gridSpan w:val="2"/>
            <w:tcBorders>
              <w:top w:val="single" w:sz="8" w:space="0" w:color="6DBAE5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Ответственные</w:t>
            </w:r>
          </w:p>
        </w:tc>
        <w:tc>
          <w:tcPr>
            <w:tcW w:w="2481" w:type="dxa"/>
            <w:tcBorders>
              <w:top w:val="single" w:sz="8" w:space="0" w:color="6DBAE5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Время</w:t>
            </w:r>
          </w:p>
        </w:tc>
      </w:tr>
      <w:tr w:rsidR="00C7350A" w:rsidRPr="00334683" w:rsidTr="000822F4">
        <w:trPr>
          <w:cantSplit/>
        </w:trPr>
        <w:tc>
          <w:tcPr>
            <w:tcW w:w="560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8" w:type="dxa"/>
            <w:gridSpan w:val="7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0822F4" w:rsidRDefault="00C7350A" w:rsidP="000822F4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334683">
              <w:rPr>
                <w:rStyle w:val="style1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  <w:r w:rsidRPr="000822F4">
              <w:rPr>
                <w:rStyle w:val="style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bdr w:val="none" w:sz="0" w:space="0" w:color="auto" w:frame="1"/>
              </w:rPr>
              <w:t>Оптимизация режима</w:t>
            </w:r>
          </w:p>
        </w:tc>
      </w:tr>
      <w:tr w:rsidR="000822F4" w:rsidRPr="00334683" w:rsidTr="000822F4">
        <w:tc>
          <w:tcPr>
            <w:tcW w:w="560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Организация жизни детей в адаптивный период, создание комфортного режима.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0822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2F4" w:rsidRDefault="000822F4" w:rsidP="00082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воспитатель,</w:t>
            </w:r>
          </w:p>
          <w:p w:rsidR="00C7350A" w:rsidRPr="00334683" w:rsidRDefault="00C7350A" w:rsidP="00082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воспитатели, медсестра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0822F4" w:rsidRPr="00334683" w:rsidTr="000822F4">
        <w:trPr>
          <w:trHeight w:val="1924"/>
        </w:trPr>
        <w:tc>
          <w:tcPr>
            <w:tcW w:w="560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E154CD" w:rsidRDefault="00C7350A" w:rsidP="000822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4CD">
              <w:rPr>
                <w:rFonts w:ascii="Times New Roman" w:hAnsi="Times New Roman" w:cs="Times New Roman"/>
                <w:sz w:val="24"/>
                <w:szCs w:val="24"/>
              </w:rPr>
              <w:t>Щадящий режим дня (для детей после болезни, ослабленных)</w:t>
            </w:r>
          </w:p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0822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2F4" w:rsidRDefault="000822F4" w:rsidP="00082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  <w:p w:rsidR="00C7350A" w:rsidRPr="00334683" w:rsidRDefault="00C7350A" w:rsidP="00082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медсестра, воспитатели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0822F4" w:rsidRPr="00334683" w:rsidTr="000822F4">
        <w:tc>
          <w:tcPr>
            <w:tcW w:w="560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E154CD" w:rsidRDefault="00C7350A" w:rsidP="000822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Двигательный режим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0822F4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Default="000822F4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  <w:r w:rsidR="00C7350A" w:rsidRPr="00334683">
              <w:rPr>
                <w:rFonts w:ascii="Times New Roman" w:hAnsi="Times New Roman" w:cs="Times New Roman"/>
                <w:sz w:val="24"/>
                <w:szCs w:val="24"/>
              </w:rPr>
              <w:t>, медсестра, воспитатели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C7350A" w:rsidRPr="00334683" w:rsidTr="000822F4">
        <w:trPr>
          <w:cantSplit/>
        </w:trPr>
        <w:tc>
          <w:tcPr>
            <w:tcW w:w="560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38" w:type="dxa"/>
            <w:gridSpan w:val="7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bdr w:val="none" w:sz="0" w:space="0" w:color="auto" w:frame="1"/>
              </w:rPr>
              <w:t>Охрана психического здоровья</w:t>
            </w:r>
          </w:p>
        </w:tc>
      </w:tr>
      <w:tr w:rsidR="000822F4" w:rsidRPr="00334683" w:rsidTr="000822F4">
        <w:tc>
          <w:tcPr>
            <w:tcW w:w="560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Использование приемов релаксации: минуты тишины, музыкальные паузы, игры забавы.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0822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Ежедневно несколько раз в день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Воспитатели, специалисты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C7350A" w:rsidRPr="00334683" w:rsidTr="000822F4">
        <w:trPr>
          <w:cantSplit/>
        </w:trPr>
        <w:tc>
          <w:tcPr>
            <w:tcW w:w="560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38" w:type="dxa"/>
            <w:gridSpan w:val="7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bdr w:val="none" w:sz="0" w:space="0" w:color="auto" w:frame="1"/>
              </w:rPr>
              <w:t>Профилактика заболеваемости</w:t>
            </w:r>
          </w:p>
        </w:tc>
      </w:tr>
      <w:tr w:rsidR="000822F4" w:rsidRPr="00334683" w:rsidTr="000822F4">
        <w:tc>
          <w:tcPr>
            <w:tcW w:w="560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Дыхательная гимнастика в игровой форме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0822F4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</w:tc>
        <w:tc>
          <w:tcPr>
            <w:tcW w:w="2225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различных формах физкультурно-оздоровительной работы, а так же на специальных речевых занятиях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учителя-логопеда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Воспитатели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0822F4" w:rsidRPr="00334683" w:rsidTr="000822F4">
        <w:tc>
          <w:tcPr>
            <w:tcW w:w="560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гриппа - </w:t>
            </w:r>
            <w:proofErr w:type="spellStart"/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гриппол</w:t>
            </w:r>
            <w:proofErr w:type="spellEnd"/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Все группы с согласия родителей</w:t>
            </w:r>
          </w:p>
        </w:tc>
        <w:tc>
          <w:tcPr>
            <w:tcW w:w="2225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Однократно в осенний период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Медсестра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</w:tc>
      </w:tr>
      <w:tr w:rsidR="000822F4" w:rsidRPr="00334683" w:rsidTr="000822F4">
        <w:tc>
          <w:tcPr>
            <w:tcW w:w="560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Оксалиновая</w:t>
            </w:r>
            <w:proofErr w:type="spellEnd"/>
            <w:r w:rsidRPr="00334683">
              <w:rPr>
                <w:rFonts w:ascii="Times New Roman" w:hAnsi="Times New Roman" w:cs="Times New Roman"/>
                <w:sz w:val="24"/>
                <w:szCs w:val="24"/>
              </w:rPr>
              <w:t xml:space="preserve"> мазь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Все группы</w:t>
            </w:r>
          </w:p>
        </w:tc>
        <w:tc>
          <w:tcPr>
            <w:tcW w:w="2225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Ежедневно, 2 раза в день перед прогулкой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Медсестра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Ноябрь – декабрь, март-апрель</w:t>
            </w:r>
          </w:p>
        </w:tc>
      </w:tr>
      <w:tr w:rsidR="00C7350A" w:rsidRPr="00334683" w:rsidTr="000822F4">
        <w:trPr>
          <w:cantSplit/>
        </w:trPr>
        <w:tc>
          <w:tcPr>
            <w:tcW w:w="560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38" w:type="dxa"/>
            <w:gridSpan w:val="7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bdr w:val="none" w:sz="0" w:space="0" w:color="auto" w:frame="1"/>
              </w:rPr>
              <w:t>Оздоровление фитонцидами</w:t>
            </w:r>
          </w:p>
        </w:tc>
      </w:tr>
      <w:tr w:rsidR="000822F4" w:rsidRPr="00334683" w:rsidTr="000822F4">
        <w:tc>
          <w:tcPr>
            <w:tcW w:w="560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Чесночно-луковые закуски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0822F4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Перед прогулкой, перед обедом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Медсестра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воспитатели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822F4" w:rsidRPr="0033468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0822F4" w:rsidRPr="00334683" w:rsidTr="000822F4">
        <w:tc>
          <w:tcPr>
            <w:tcW w:w="560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Ароматизация помещений (чесночные бусы)</w:t>
            </w:r>
          </w:p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0822F4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 течение дня ежедневно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Помощники воспитателя, воспитатели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Октябрь-ноябрь</w:t>
            </w:r>
          </w:p>
        </w:tc>
      </w:tr>
      <w:tr w:rsidR="000822F4" w:rsidRPr="00334683" w:rsidTr="000822F4">
        <w:tc>
          <w:tcPr>
            <w:tcW w:w="560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Подбор в группах комнатных растений способствующих очищению и оздоровлению воздуха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0822F4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Воспитатели, старшие воспитатели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Май-август</w:t>
            </w:r>
          </w:p>
        </w:tc>
      </w:tr>
      <w:tr w:rsidR="00C7350A" w:rsidRPr="00334683" w:rsidTr="000822F4">
        <w:trPr>
          <w:cantSplit/>
        </w:trPr>
        <w:tc>
          <w:tcPr>
            <w:tcW w:w="560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38" w:type="dxa"/>
            <w:gridSpan w:val="7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bdr w:val="none" w:sz="0" w:space="0" w:color="auto" w:frame="1"/>
              </w:rPr>
              <w:t>Закаливание, с учетом состояния здоровья ребенка</w:t>
            </w:r>
          </w:p>
        </w:tc>
      </w:tr>
      <w:tr w:rsidR="000822F4" w:rsidRPr="00334683" w:rsidTr="000822F4">
        <w:tc>
          <w:tcPr>
            <w:tcW w:w="560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Воздушные ванны (облегченная одежда соответствует сезону года)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0822F4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0822F4" w:rsidRPr="00334683" w:rsidTr="000822F4">
        <w:tc>
          <w:tcPr>
            <w:tcW w:w="560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Прогулки на воздухе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0822F4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0822F4" w:rsidRPr="00334683" w:rsidTr="000822F4">
        <w:tc>
          <w:tcPr>
            <w:tcW w:w="560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Хождение босиком по траве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0822F4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Июль – август</w:t>
            </w:r>
          </w:p>
        </w:tc>
      </w:tr>
      <w:tr w:rsidR="000822F4" w:rsidRPr="00334683" w:rsidTr="000822F4">
        <w:tc>
          <w:tcPr>
            <w:tcW w:w="560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Обширное умывание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0822F4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Ежедневно после дневного сна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0822F4" w:rsidRPr="00334683" w:rsidTr="000822F4">
        <w:tc>
          <w:tcPr>
            <w:tcW w:w="560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Игры с водой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0822F4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Во время прогулки, во время занятий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Июнь-август</w:t>
            </w:r>
          </w:p>
        </w:tc>
      </w:tr>
      <w:tr w:rsidR="000822F4" w:rsidRPr="00334683" w:rsidTr="000822F4">
        <w:tc>
          <w:tcPr>
            <w:tcW w:w="560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Полоскание зева кипяченой охлажденной водой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0822F4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3-9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После каждого приема пищи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Воспитатели, помощники воспитателей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C7350A" w:rsidRPr="00334683" w:rsidTr="000822F4">
        <w:trPr>
          <w:cantSplit/>
        </w:trPr>
        <w:tc>
          <w:tcPr>
            <w:tcW w:w="560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038" w:type="dxa"/>
            <w:gridSpan w:val="7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bdr w:val="none" w:sz="0" w:space="0" w:color="auto" w:frame="1"/>
              </w:rPr>
              <w:t>Лечебно-оздоровительная работа</w:t>
            </w:r>
          </w:p>
        </w:tc>
      </w:tr>
      <w:tr w:rsidR="00C7350A" w:rsidRPr="00334683" w:rsidTr="000822F4">
        <w:trPr>
          <w:cantSplit/>
        </w:trPr>
        <w:tc>
          <w:tcPr>
            <w:tcW w:w="560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38" w:type="dxa"/>
            <w:gridSpan w:val="7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bdr w:val="none" w:sz="0" w:space="0" w:color="auto" w:frame="1"/>
              </w:rPr>
              <w:t xml:space="preserve">Витаминотерапия </w:t>
            </w:r>
          </w:p>
        </w:tc>
      </w:tr>
      <w:tr w:rsidR="000822F4" w:rsidRPr="00334683" w:rsidTr="000822F4">
        <w:tc>
          <w:tcPr>
            <w:tcW w:w="560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Поливитамины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0822F4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По 1 разу в течение 10 дней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Медсестра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- февраль</w:t>
            </w:r>
          </w:p>
        </w:tc>
      </w:tr>
      <w:tr w:rsidR="000822F4" w:rsidRPr="00334683" w:rsidTr="000822F4">
        <w:tc>
          <w:tcPr>
            <w:tcW w:w="560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Витаминизация третьего блюда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0822F4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Медсестра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C7350A" w:rsidRPr="00334683" w:rsidTr="000822F4">
        <w:trPr>
          <w:cantSplit/>
        </w:trPr>
        <w:tc>
          <w:tcPr>
            <w:tcW w:w="560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38" w:type="dxa"/>
            <w:gridSpan w:val="7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bdr w:val="none" w:sz="0" w:space="0" w:color="auto" w:frame="1"/>
              </w:rPr>
              <w:t xml:space="preserve">Природные </w:t>
            </w:r>
            <w:proofErr w:type="spellStart"/>
            <w:r w:rsidRPr="0033468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bdr w:val="none" w:sz="0" w:space="0" w:color="auto" w:frame="1"/>
              </w:rPr>
              <w:t>адаптогенты</w:t>
            </w:r>
            <w:proofErr w:type="spellEnd"/>
          </w:p>
        </w:tc>
      </w:tr>
      <w:tr w:rsidR="000822F4" w:rsidRPr="00334683" w:rsidTr="000822F4">
        <w:tc>
          <w:tcPr>
            <w:tcW w:w="560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Элеутерококк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1-6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Ежедневно после завтрака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Медсестра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Октябрь-апрель</w:t>
            </w:r>
          </w:p>
        </w:tc>
      </w:tr>
      <w:tr w:rsidR="00C7350A" w:rsidRPr="00334683" w:rsidTr="000822F4">
        <w:tc>
          <w:tcPr>
            <w:tcW w:w="560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38" w:type="dxa"/>
            <w:gridSpan w:val="7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Мониторинг уровня физического развития и состояния здоровья детей</w:t>
            </w:r>
          </w:p>
        </w:tc>
      </w:tr>
      <w:tr w:rsidR="000822F4" w:rsidRPr="00334683" w:rsidTr="000822F4">
        <w:tc>
          <w:tcPr>
            <w:tcW w:w="560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Журнал углубленного медицинского осмотра детей 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Медсестра, воспитатели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0822F4" w:rsidRPr="00334683" w:rsidTr="000822F4">
        <w:tc>
          <w:tcPr>
            <w:tcW w:w="560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Мониторинг </w:t>
            </w:r>
            <w:r w:rsidRPr="0033468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br/>
              <w:t> состояния</w:t>
            </w:r>
            <w:r w:rsidRPr="0033468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br/>
              <w:t xml:space="preserve"> здоровья </w:t>
            </w:r>
            <w:r w:rsidRPr="0033468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br/>
              <w:t xml:space="preserve">воспитанников - </w:t>
            </w:r>
            <w:r w:rsidRPr="0033468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br/>
              <w:t>диспансеризация.</w:t>
            </w:r>
          </w:p>
          <w:p w:rsidR="00C7350A" w:rsidRPr="00334683" w:rsidRDefault="00C7350A" w:rsidP="00082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Медицинская комиссия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 xml:space="preserve">По плану детской </w:t>
            </w:r>
            <w:proofErr w:type="spellStart"/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поликлинники</w:t>
            </w:r>
            <w:proofErr w:type="spellEnd"/>
          </w:p>
        </w:tc>
      </w:tr>
      <w:tr w:rsidR="000822F4" w:rsidRPr="00334683" w:rsidTr="000822F4">
        <w:tc>
          <w:tcPr>
            <w:tcW w:w="560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Диагностика физической подготовленности</w:t>
            </w:r>
          </w:p>
          <w:p w:rsidR="00C7350A" w:rsidRPr="00334683" w:rsidRDefault="00C7350A" w:rsidP="000822F4">
            <w:pPr>
              <w:pStyle w:val="a6"/>
              <w:spacing w:before="0" w:beforeAutospacing="0" w:after="0" w:afterAutospacing="0"/>
            </w:pPr>
            <w:r w:rsidRPr="00334683">
              <w:rPr>
                <w:bdr w:val="none" w:sz="0" w:space="0" w:color="auto" w:frame="1"/>
              </w:rPr>
              <w:t> 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C7350A" w:rsidRPr="00334683" w:rsidTr="000822F4">
        <w:tc>
          <w:tcPr>
            <w:tcW w:w="560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38" w:type="dxa"/>
            <w:gridSpan w:val="7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Организация работы с родителями по проблеме сохранения и укрепления здоровья детей</w:t>
            </w:r>
          </w:p>
        </w:tc>
      </w:tr>
      <w:tr w:rsidR="000822F4" w:rsidRPr="00334683" w:rsidTr="000822F4">
        <w:tc>
          <w:tcPr>
            <w:tcW w:w="560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онсультации, родительские собрания, совместные мероприятия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  <w:proofErr w:type="gramStart"/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proofErr w:type="gramEnd"/>
            <w:r w:rsidRPr="00334683">
              <w:rPr>
                <w:rFonts w:ascii="Times New Roman" w:hAnsi="Times New Roman" w:cs="Times New Roman"/>
                <w:sz w:val="24"/>
                <w:szCs w:val="24"/>
              </w:rPr>
              <w:t xml:space="preserve"> годового плана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2F4" w:rsidRDefault="000822F4" w:rsidP="00082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  <w:r w:rsidR="00C7350A">
              <w:rPr>
                <w:rFonts w:ascii="Times New Roman" w:hAnsi="Times New Roman" w:cs="Times New Roman"/>
                <w:sz w:val="24"/>
                <w:szCs w:val="24"/>
              </w:rPr>
              <w:t>, воспитатели,</w:t>
            </w:r>
          </w:p>
          <w:p w:rsidR="00C7350A" w:rsidRPr="00334683" w:rsidRDefault="00C7350A" w:rsidP="00082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медсестра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 течение года по плану</w:t>
            </w:r>
          </w:p>
        </w:tc>
      </w:tr>
    </w:tbl>
    <w:p w:rsidR="000822F4" w:rsidRDefault="000822F4" w:rsidP="00C7350A">
      <w:pPr>
        <w:pStyle w:val="HTML"/>
        <w:jc w:val="center"/>
        <w:rPr>
          <w:rFonts w:ascii="Times New Roman" w:hAnsi="Times New Roman" w:cs="Times New Roman"/>
          <w:b/>
          <w:bCs/>
          <w:color w:val="343434"/>
          <w:sz w:val="24"/>
          <w:szCs w:val="24"/>
          <w:bdr w:val="none" w:sz="0" w:space="0" w:color="auto" w:frame="1"/>
        </w:rPr>
      </w:pPr>
    </w:p>
    <w:p w:rsidR="000822F4" w:rsidRDefault="000822F4" w:rsidP="00C7350A">
      <w:pPr>
        <w:pStyle w:val="HTML"/>
        <w:jc w:val="center"/>
        <w:rPr>
          <w:rFonts w:ascii="Times New Roman" w:hAnsi="Times New Roman" w:cs="Times New Roman"/>
          <w:b/>
          <w:bCs/>
          <w:color w:val="343434"/>
          <w:sz w:val="24"/>
          <w:szCs w:val="24"/>
          <w:bdr w:val="none" w:sz="0" w:space="0" w:color="auto" w:frame="1"/>
        </w:rPr>
      </w:pPr>
    </w:p>
    <w:p w:rsidR="000822F4" w:rsidRDefault="000822F4" w:rsidP="00C7350A">
      <w:pPr>
        <w:pStyle w:val="HTML"/>
        <w:jc w:val="center"/>
        <w:rPr>
          <w:rFonts w:ascii="Times New Roman" w:hAnsi="Times New Roman" w:cs="Times New Roman"/>
          <w:b/>
          <w:bCs/>
          <w:color w:val="343434"/>
          <w:sz w:val="24"/>
          <w:szCs w:val="24"/>
          <w:bdr w:val="none" w:sz="0" w:space="0" w:color="auto" w:frame="1"/>
        </w:rPr>
      </w:pPr>
    </w:p>
    <w:p w:rsidR="000822F4" w:rsidRDefault="000822F4" w:rsidP="00C7350A">
      <w:pPr>
        <w:pStyle w:val="HTML"/>
        <w:jc w:val="center"/>
        <w:rPr>
          <w:rFonts w:ascii="Times New Roman" w:hAnsi="Times New Roman" w:cs="Times New Roman"/>
          <w:b/>
          <w:bCs/>
          <w:color w:val="343434"/>
          <w:sz w:val="24"/>
          <w:szCs w:val="24"/>
          <w:bdr w:val="none" w:sz="0" w:space="0" w:color="auto" w:frame="1"/>
        </w:rPr>
      </w:pPr>
    </w:p>
    <w:p w:rsidR="000822F4" w:rsidRDefault="000822F4" w:rsidP="00C7350A">
      <w:pPr>
        <w:pStyle w:val="HTML"/>
        <w:jc w:val="center"/>
        <w:rPr>
          <w:rFonts w:ascii="Times New Roman" w:hAnsi="Times New Roman" w:cs="Times New Roman"/>
          <w:b/>
          <w:bCs/>
          <w:color w:val="343434"/>
          <w:sz w:val="24"/>
          <w:szCs w:val="24"/>
          <w:bdr w:val="none" w:sz="0" w:space="0" w:color="auto" w:frame="1"/>
        </w:rPr>
      </w:pPr>
    </w:p>
    <w:p w:rsidR="000822F4" w:rsidRDefault="000822F4" w:rsidP="00C7350A">
      <w:pPr>
        <w:pStyle w:val="HTML"/>
        <w:jc w:val="center"/>
        <w:rPr>
          <w:rFonts w:ascii="Times New Roman" w:hAnsi="Times New Roman" w:cs="Times New Roman"/>
          <w:b/>
          <w:bCs/>
          <w:color w:val="343434"/>
          <w:sz w:val="24"/>
          <w:szCs w:val="24"/>
          <w:bdr w:val="none" w:sz="0" w:space="0" w:color="auto" w:frame="1"/>
        </w:rPr>
      </w:pPr>
    </w:p>
    <w:p w:rsidR="000822F4" w:rsidRDefault="000822F4" w:rsidP="00C7350A">
      <w:pPr>
        <w:pStyle w:val="HTML"/>
        <w:jc w:val="center"/>
        <w:rPr>
          <w:rFonts w:ascii="Times New Roman" w:hAnsi="Times New Roman" w:cs="Times New Roman"/>
          <w:b/>
          <w:bCs/>
          <w:color w:val="343434"/>
          <w:sz w:val="24"/>
          <w:szCs w:val="24"/>
          <w:bdr w:val="none" w:sz="0" w:space="0" w:color="auto" w:frame="1"/>
        </w:rPr>
      </w:pPr>
    </w:p>
    <w:p w:rsidR="00C7350A" w:rsidRDefault="00C7350A" w:rsidP="00C7350A">
      <w:pPr>
        <w:pStyle w:val="HTML"/>
        <w:jc w:val="center"/>
        <w:rPr>
          <w:rFonts w:ascii="Times New Roman" w:hAnsi="Times New Roman" w:cs="Times New Roman"/>
          <w:b/>
          <w:bCs/>
          <w:color w:val="343434"/>
          <w:sz w:val="24"/>
          <w:szCs w:val="24"/>
          <w:bdr w:val="none" w:sz="0" w:space="0" w:color="auto" w:frame="1"/>
        </w:rPr>
      </w:pPr>
      <w:proofErr w:type="spellStart"/>
      <w:r w:rsidRPr="00334683">
        <w:rPr>
          <w:rFonts w:ascii="Times New Roman" w:hAnsi="Times New Roman" w:cs="Times New Roman"/>
          <w:b/>
          <w:bCs/>
          <w:color w:val="343434"/>
          <w:sz w:val="24"/>
          <w:szCs w:val="24"/>
          <w:bdr w:val="none" w:sz="0" w:space="0" w:color="auto" w:frame="1"/>
        </w:rPr>
        <w:lastRenderedPageBreak/>
        <w:t>Здоровьесберегающие</w:t>
      </w:r>
      <w:proofErr w:type="spellEnd"/>
      <w:r w:rsidRPr="00334683">
        <w:rPr>
          <w:rFonts w:ascii="Times New Roman" w:hAnsi="Times New Roman" w:cs="Times New Roman"/>
          <w:b/>
          <w:bCs/>
          <w:color w:val="343434"/>
          <w:sz w:val="24"/>
          <w:szCs w:val="24"/>
          <w:bdr w:val="none" w:sz="0" w:space="0" w:color="auto" w:frame="1"/>
        </w:rPr>
        <w:t xml:space="preserve"> педагогические технологии</w:t>
      </w:r>
    </w:p>
    <w:p w:rsidR="000822F4" w:rsidRPr="00334683" w:rsidRDefault="000822F4" w:rsidP="00C7350A">
      <w:pPr>
        <w:pStyle w:val="HTML"/>
        <w:jc w:val="center"/>
        <w:rPr>
          <w:rFonts w:ascii="Times New Roman" w:hAnsi="Times New Roman" w:cs="Times New Roman"/>
          <w:color w:val="343434"/>
          <w:sz w:val="24"/>
          <w:szCs w:val="24"/>
        </w:rPr>
      </w:pPr>
    </w:p>
    <w:tbl>
      <w:tblPr>
        <w:tblW w:w="109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8"/>
        <w:gridCol w:w="2824"/>
        <w:gridCol w:w="2629"/>
        <w:gridCol w:w="282"/>
        <w:gridCol w:w="80"/>
        <w:gridCol w:w="2440"/>
        <w:gridCol w:w="359"/>
      </w:tblGrid>
      <w:tr w:rsidR="00C7350A" w:rsidRPr="00334683" w:rsidTr="000822F4">
        <w:trPr>
          <w:gridAfter w:val="1"/>
          <w:wAfter w:w="359" w:type="dxa"/>
        </w:trPr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Формы работы</w:t>
            </w:r>
          </w:p>
        </w:tc>
        <w:tc>
          <w:tcPr>
            <w:tcW w:w="2824" w:type="dxa"/>
            <w:tcBorders>
              <w:top w:val="single" w:sz="8" w:space="0" w:color="6DBAE5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Время проведения в режиме дня, возраст детей</w:t>
            </w:r>
          </w:p>
        </w:tc>
        <w:tc>
          <w:tcPr>
            <w:tcW w:w="2911" w:type="dxa"/>
            <w:gridSpan w:val="2"/>
            <w:tcBorders>
              <w:top w:val="single" w:sz="8" w:space="0" w:color="6DBAE5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Особенности методики проведения</w:t>
            </w:r>
          </w:p>
        </w:tc>
        <w:tc>
          <w:tcPr>
            <w:tcW w:w="2520" w:type="dxa"/>
            <w:gridSpan w:val="2"/>
            <w:tcBorders>
              <w:top w:val="single" w:sz="8" w:space="0" w:color="6DBAE5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C7350A" w:rsidRPr="00334683" w:rsidTr="000822F4">
        <w:trPr>
          <w:gridAfter w:val="1"/>
          <w:wAfter w:w="359" w:type="dxa"/>
        </w:trPr>
        <w:tc>
          <w:tcPr>
            <w:tcW w:w="2358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1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7350A" w:rsidRPr="00334683" w:rsidTr="000822F4">
        <w:trPr>
          <w:gridAfter w:val="1"/>
          <w:wAfter w:w="359" w:type="dxa"/>
        </w:trPr>
        <w:tc>
          <w:tcPr>
            <w:tcW w:w="10613" w:type="dxa"/>
            <w:gridSpan w:val="6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Технологии сохранения и стимулирования здоровья</w:t>
            </w:r>
          </w:p>
        </w:tc>
      </w:tr>
      <w:tr w:rsidR="00C7350A" w:rsidRPr="00334683" w:rsidTr="000822F4">
        <w:trPr>
          <w:gridAfter w:val="1"/>
          <w:wAfter w:w="359" w:type="dxa"/>
        </w:trPr>
        <w:tc>
          <w:tcPr>
            <w:tcW w:w="2358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Физкультурные минутки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Во время занятий 1,5-2 минуты во всех возрастных группах.</w:t>
            </w:r>
          </w:p>
        </w:tc>
        <w:tc>
          <w:tcPr>
            <w:tcW w:w="2911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Комплексы физических упражнений с выходом из-за стола, могут включать дыхательную гимнастику, для глаз.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Воспитатели, узкие специалисты</w:t>
            </w:r>
          </w:p>
        </w:tc>
      </w:tr>
      <w:tr w:rsidR="00C7350A" w:rsidRPr="00334683" w:rsidTr="000822F4">
        <w:trPr>
          <w:gridAfter w:val="1"/>
          <w:wAfter w:w="359" w:type="dxa"/>
        </w:trPr>
        <w:tc>
          <w:tcPr>
            <w:tcW w:w="2358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Динамические паузы (двигательные разрядки)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Во время занятий и между занятий 2-5 минут по мере утомляемости детей, начиная со второй младшей группы.</w:t>
            </w:r>
          </w:p>
        </w:tc>
        <w:tc>
          <w:tcPr>
            <w:tcW w:w="2911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занятиях в виде игр. Между занятиями в виде </w:t>
            </w:r>
            <w:proofErr w:type="gramStart"/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/игр, танцевальных движений, физических упражнений, элементов релаксации.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C7350A" w:rsidRPr="00334683" w:rsidTr="000822F4">
        <w:trPr>
          <w:gridAfter w:val="1"/>
          <w:wAfter w:w="359" w:type="dxa"/>
        </w:trPr>
        <w:tc>
          <w:tcPr>
            <w:tcW w:w="2358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</w:p>
          <w:p w:rsidR="00C7350A" w:rsidRPr="00334683" w:rsidRDefault="00C7350A" w:rsidP="00082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Подвижные и спортивные игры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Как часть физкультурного занятия, на прогулке, в группе со средней степенью подвижности, ежедневно.</w:t>
            </w:r>
          </w:p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1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Игры подбираются в соответствии с программой по возрасту детей. Используются только элементы спортивных игр.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руководитель, воспитатели</w:t>
            </w:r>
          </w:p>
        </w:tc>
      </w:tr>
      <w:tr w:rsidR="00C7350A" w:rsidRPr="00334683" w:rsidTr="000822F4">
        <w:trPr>
          <w:gridAfter w:val="1"/>
          <w:wAfter w:w="359" w:type="dxa"/>
        </w:trPr>
        <w:tc>
          <w:tcPr>
            <w:tcW w:w="2358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Пальчиковая гимнастика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С младшего возраста индивидуально, с подгруппой и всей группой ежедневно</w:t>
            </w:r>
          </w:p>
        </w:tc>
        <w:tc>
          <w:tcPr>
            <w:tcW w:w="2911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Рекомендуется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всем детям, особенно </w:t>
            </w: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 xml:space="preserve"> детям с речевыми проблемами. Проводится в любой отрезок времени.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2F4" w:rsidRDefault="00C7350A" w:rsidP="00082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7350A" w:rsidRPr="00334683" w:rsidRDefault="00C7350A" w:rsidP="00082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-</w:t>
            </w:r>
            <w:r w:rsidR="00082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логопеды</w:t>
            </w:r>
          </w:p>
        </w:tc>
      </w:tr>
      <w:tr w:rsidR="00C7350A" w:rsidRPr="00334683" w:rsidTr="000822F4">
        <w:trPr>
          <w:gridAfter w:val="1"/>
          <w:wAfter w:w="359" w:type="dxa"/>
        </w:trPr>
        <w:tc>
          <w:tcPr>
            <w:tcW w:w="2358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131C06" w:rsidRDefault="00C7350A" w:rsidP="000822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C06">
              <w:rPr>
                <w:rFonts w:ascii="Times New Roman" w:hAnsi="Times New Roman" w:cs="Times New Roman"/>
                <w:b/>
                <w:sz w:val="24"/>
                <w:szCs w:val="24"/>
              </w:rPr>
              <w:t>Бодрящая гимнастика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После сна вся группа ежедневно, начиная с младшего возраста.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(5-10 мин.)</w:t>
            </w:r>
          </w:p>
        </w:tc>
        <w:tc>
          <w:tcPr>
            <w:tcW w:w="2911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Комплексы физических упражнений в спальне и группе.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C7350A" w:rsidRPr="00334683" w:rsidTr="000822F4">
        <w:trPr>
          <w:gridAfter w:val="1"/>
          <w:wAfter w:w="359" w:type="dxa"/>
          <w:trHeight w:val="3084"/>
        </w:trPr>
        <w:tc>
          <w:tcPr>
            <w:tcW w:w="2358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lastRenderedPageBreak/>
              <w:t>Гимнастика для глаз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Ежедневно по 3-5 минут в любое свободное время, в зависимости от интенсивности нагрузки, начиная с младших групп</w:t>
            </w:r>
          </w:p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1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Рекомендуется использование наглядного материала, показ педагога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специалисты</w:t>
            </w:r>
          </w:p>
        </w:tc>
      </w:tr>
      <w:tr w:rsidR="00C7350A" w:rsidRPr="00334683" w:rsidTr="000822F4">
        <w:trPr>
          <w:gridAfter w:val="1"/>
          <w:wAfter w:w="359" w:type="dxa"/>
        </w:trPr>
        <w:tc>
          <w:tcPr>
            <w:tcW w:w="2358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Биоэнергопластика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 xml:space="preserve"> в сочетании с артикуляционной гимнастикой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Может проводиться как часть логопедического фронтального занятия либо специально организованного индивидуального занятия со старшего возраста</w:t>
            </w:r>
          </w:p>
        </w:tc>
        <w:tc>
          <w:tcPr>
            <w:tcW w:w="2911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Целесообразно применять в специализированных группах детского сада для детей с нарушением речи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Учителя-логопеды</w:t>
            </w:r>
          </w:p>
        </w:tc>
      </w:tr>
      <w:tr w:rsidR="00C7350A" w:rsidRPr="00334683" w:rsidTr="000822F4">
        <w:trPr>
          <w:gridAfter w:val="1"/>
          <w:wAfter w:w="359" w:type="dxa"/>
        </w:trPr>
        <w:tc>
          <w:tcPr>
            <w:tcW w:w="2358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Дыхательная гимнастика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 разных формах физкультурно-оздоровительной</w:t>
            </w:r>
            <w:r w:rsidRPr="0033468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начиная с младшего возраста</w:t>
            </w: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так же на специальных речевых занятиях учителя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огопеда </w:t>
            </w: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11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Проветривание помещения и обязательная гигиена полости носа перед проведением процедур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специалисты</w:t>
            </w:r>
          </w:p>
        </w:tc>
      </w:tr>
      <w:tr w:rsidR="00C7350A" w:rsidRPr="00334683" w:rsidTr="000822F4">
        <w:trPr>
          <w:gridAfter w:val="1"/>
          <w:wAfter w:w="359" w:type="dxa"/>
        </w:trPr>
        <w:tc>
          <w:tcPr>
            <w:tcW w:w="10613" w:type="dxa"/>
            <w:gridSpan w:val="6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Технологии обучения здоровому образу жизни</w:t>
            </w:r>
          </w:p>
        </w:tc>
      </w:tr>
      <w:tr w:rsidR="00C7350A" w:rsidRPr="00334683" w:rsidTr="000822F4">
        <w:trPr>
          <w:gridAfter w:val="1"/>
          <w:wAfter w:w="359" w:type="dxa"/>
        </w:trPr>
        <w:tc>
          <w:tcPr>
            <w:tcW w:w="2358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Физкультурные занятия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Три раза в неделю в спортивном зале, в группе, на улице, начиная с раннего возраста.</w:t>
            </w:r>
          </w:p>
        </w:tc>
        <w:tc>
          <w:tcPr>
            <w:tcW w:w="2911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 xml:space="preserve">Занятия проводятся в соответствии с программой,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Перед занятием необходимо хорошо проветривать помещение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C7350A" w:rsidRPr="00334683" w:rsidTr="000822F4">
        <w:trPr>
          <w:gridAfter w:val="1"/>
          <w:wAfter w:w="359" w:type="dxa"/>
        </w:trPr>
        <w:tc>
          <w:tcPr>
            <w:tcW w:w="2358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Утренняя гимнастика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Ежедневно, в музыкальном и физкультурном залах, в группе.</w:t>
            </w:r>
          </w:p>
        </w:tc>
        <w:tc>
          <w:tcPr>
            <w:tcW w:w="2911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Комплексы подбираются в соответствии с возрастными особенностями детей.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C7350A" w:rsidRPr="00334683" w:rsidTr="000822F4">
        <w:trPr>
          <w:gridAfter w:val="1"/>
          <w:wAfter w:w="359" w:type="dxa"/>
        </w:trPr>
        <w:tc>
          <w:tcPr>
            <w:tcW w:w="2358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Занятия по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 xml:space="preserve"> формированию  представлений о</w:t>
            </w:r>
            <w:r w:rsidRPr="0033468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 xml:space="preserve"> з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доровом образе</w:t>
            </w:r>
            <w:r w:rsidRPr="0033468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 xml:space="preserve"> жизни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Один раз в неделю в режимных процессах, как часть и целое занятие по познанию, начиная со</w:t>
            </w:r>
            <w:r w:rsidRPr="00334683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33468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  <w:t>II </w:t>
            </w: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proofErr w:type="gramStart"/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34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2911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Программа «Основы безопасности жизнедеятельности»,</w:t>
            </w:r>
          </w:p>
          <w:p w:rsidR="00C7350A" w:rsidRPr="00334683" w:rsidRDefault="00C7350A" w:rsidP="00082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Стеркина</w:t>
            </w:r>
            <w:proofErr w:type="spellEnd"/>
            <w:r w:rsidRPr="003346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О.Князева</w:t>
            </w:r>
            <w:proofErr w:type="spellEnd"/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C7350A" w:rsidRPr="00334683" w:rsidTr="000822F4">
        <w:trPr>
          <w:gridAfter w:val="1"/>
          <w:wAfter w:w="359" w:type="dxa"/>
          <w:trHeight w:val="526"/>
        </w:trPr>
        <w:tc>
          <w:tcPr>
            <w:tcW w:w="2358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D511B1" w:rsidRDefault="00C7350A" w:rsidP="000822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1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Проблемно-игровые задания 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свободное время, можно во второй половине дня. Время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строго не фиксировано, в зависимости от поставленных задач</w:t>
            </w:r>
          </w:p>
        </w:tc>
        <w:tc>
          <w:tcPr>
            <w:tcW w:w="2911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может быть организованно незаметно для ребенка, посредством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включения педагога в процесс игровой деятельности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Воспитатели</w:t>
            </w:r>
          </w:p>
        </w:tc>
      </w:tr>
      <w:tr w:rsidR="00C7350A" w:rsidRPr="00334683" w:rsidTr="000822F4">
        <w:trPr>
          <w:gridAfter w:val="1"/>
          <w:wAfter w:w="359" w:type="dxa"/>
        </w:trPr>
        <w:tc>
          <w:tcPr>
            <w:tcW w:w="2358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lastRenderedPageBreak/>
              <w:t>Физкультурные досуги, праздники</w:t>
            </w:r>
          </w:p>
          <w:p w:rsidR="00C7350A" w:rsidRPr="00334683" w:rsidRDefault="00C7350A" w:rsidP="00082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 </w:t>
            </w:r>
          </w:p>
          <w:p w:rsidR="00C7350A" w:rsidRPr="00334683" w:rsidRDefault="00C7350A" w:rsidP="00082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 </w:t>
            </w:r>
          </w:p>
          <w:p w:rsidR="00C7350A" w:rsidRPr="00334683" w:rsidRDefault="00C7350A" w:rsidP="00082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 </w:t>
            </w:r>
          </w:p>
          <w:p w:rsidR="00C7350A" w:rsidRPr="00334683" w:rsidRDefault="00C7350A" w:rsidP="00082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 </w:t>
            </w:r>
          </w:p>
          <w:p w:rsidR="00C7350A" w:rsidRPr="00334683" w:rsidRDefault="00C7350A" w:rsidP="00082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 </w:t>
            </w:r>
          </w:p>
          <w:p w:rsidR="00C7350A" w:rsidRPr="00334683" w:rsidRDefault="00C7350A" w:rsidP="00082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50A" w:rsidRPr="00334683" w:rsidRDefault="00C7350A" w:rsidP="00082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 два раза в год</w:t>
            </w: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 xml:space="preserve"> (праздник), один раз в месяц (досуг), начиная с младшего возраста.</w:t>
            </w:r>
          </w:p>
          <w:p w:rsidR="00C7350A" w:rsidRPr="00334683" w:rsidRDefault="00C7350A" w:rsidP="00082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1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 соответствии с программой для каждой возрастной группы.</w:t>
            </w:r>
          </w:p>
          <w:p w:rsidR="00C7350A" w:rsidRPr="00334683" w:rsidRDefault="00C7350A" w:rsidP="00082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C7350A" w:rsidRPr="00334683" w:rsidRDefault="00C7350A" w:rsidP="00082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C7350A" w:rsidRPr="00334683" w:rsidRDefault="00C7350A" w:rsidP="00082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C7350A" w:rsidRPr="00334683" w:rsidRDefault="00C7350A" w:rsidP="00082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C7350A" w:rsidRPr="00334683" w:rsidRDefault="00C7350A" w:rsidP="00082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руководитель, воспитатели</w:t>
            </w:r>
          </w:p>
          <w:p w:rsidR="00C7350A" w:rsidRPr="00334683" w:rsidRDefault="00C7350A" w:rsidP="00082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C7350A" w:rsidRPr="00334683" w:rsidRDefault="00C7350A" w:rsidP="00082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C7350A" w:rsidRPr="00334683" w:rsidRDefault="00C7350A" w:rsidP="00082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50A" w:rsidRPr="00334683" w:rsidTr="000822F4">
        <w:trPr>
          <w:gridAfter w:val="1"/>
          <w:wAfter w:w="359" w:type="dxa"/>
        </w:trPr>
        <w:tc>
          <w:tcPr>
            <w:tcW w:w="10613" w:type="dxa"/>
            <w:gridSpan w:val="6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Коррекционные технологии</w:t>
            </w:r>
          </w:p>
        </w:tc>
      </w:tr>
      <w:tr w:rsidR="00C7350A" w:rsidRPr="00334683" w:rsidTr="000822F4">
        <w:trPr>
          <w:gridAfter w:val="1"/>
          <w:wAfter w:w="359" w:type="dxa"/>
        </w:trPr>
        <w:tc>
          <w:tcPr>
            <w:tcW w:w="2358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DA70BE" w:rsidRDefault="00C7350A" w:rsidP="000822F4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0BE"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Элементы</w:t>
            </w:r>
            <w:r w:rsidRPr="00DA70BE"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br/>
            </w:r>
            <w:proofErr w:type="spellStart"/>
            <w:r w:rsidRPr="00DA70BE"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арттерапии</w:t>
            </w:r>
            <w:proofErr w:type="spellEnd"/>
          </w:p>
        </w:tc>
        <w:tc>
          <w:tcPr>
            <w:tcW w:w="2824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 xml:space="preserve">Игры – занятия с использованием </w:t>
            </w:r>
            <w:proofErr w:type="spellStart"/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арттерапевтических</w:t>
            </w:r>
            <w:proofErr w:type="spellEnd"/>
            <w:r w:rsidRPr="00334683">
              <w:rPr>
                <w:rFonts w:ascii="Times New Roman" w:hAnsi="Times New Roman" w:cs="Times New Roman"/>
                <w:sz w:val="24"/>
                <w:szCs w:val="24"/>
              </w:rPr>
              <w:t xml:space="preserve"> техник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средней группы</w:t>
            </w: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элементов </w:t>
            </w:r>
            <w:proofErr w:type="spellStart"/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арттерапии</w:t>
            </w:r>
            <w:proofErr w:type="spellEnd"/>
            <w:r w:rsidRPr="00334683">
              <w:rPr>
                <w:rFonts w:ascii="Times New Roman" w:hAnsi="Times New Roman" w:cs="Times New Roman"/>
                <w:sz w:val="24"/>
                <w:szCs w:val="24"/>
              </w:rPr>
              <w:t xml:space="preserve"> в режимных моментах (прогулка, занятия, игры).</w:t>
            </w:r>
          </w:p>
        </w:tc>
        <w:tc>
          <w:tcPr>
            <w:tcW w:w="2802" w:type="dxa"/>
            <w:gridSpan w:val="3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C7350A" w:rsidRPr="00334683" w:rsidTr="000822F4">
        <w:trPr>
          <w:gridAfter w:val="1"/>
          <w:wAfter w:w="359" w:type="dxa"/>
        </w:trPr>
        <w:tc>
          <w:tcPr>
            <w:tcW w:w="2358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Элементы </w:t>
            </w:r>
            <w:r w:rsidRPr="0033468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br/>
            </w:r>
            <w:proofErr w:type="spellStart"/>
            <w:r w:rsidRPr="0033468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сказкотерапии</w:t>
            </w:r>
            <w:proofErr w:type="spellEnd"/>
          </w:p>
        </w:tc>
        <w:tc>
          <w:tcPr>
            <w:tcW w:w="2824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 xml:space="preserve">Как часть занятия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 старшего возраста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Используется для психологической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терапевтической и развивающей работы.</w:t>
            </w:r>
          </w:p>
        </w:tc>
        <w:tc>
          <w:tcPr>
            <w:tcW w:w="2802" w:type="dxa"/>
            <w:gridSpan w:val="3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Default="00C7350A" w:rsidP="00BF02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  <w:p w:rsidR="00C7350A" w:rsidRPr="00334683" w:rsidRDefault="00C7350A" w:rsidP="00BF02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C7350A" w:rsidRPr="00334683" w:rsidTr="000822F4">
        <w:trPr>
          <w:gridAfter w:val="1"/>
          <w:wAfter w:w="359" w:type="dxa"/>
          <w:trHeight w:val="2629"/>
        </w:trPr>
        <w:tc>
          <w:tcPr>
            <w:tcW w:w="2358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Артикуляционная гимнастика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Как часть занятий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развитию речи</w:t>
            </w: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, начиная со второй младшей группы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 так же на специальных речевых занятиях учителя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огопеда </w:t>
            </w: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развития мышц артикуляционного аппарата. Проводится в игровой форме, желательно перед зеркалом</w:t>
            </w:r>
          </w:p>
        </w:tc>
        <w:tc>
          <w:tcPr>
            <w:tcW w:w="2802" w:type="dxa"/>
            <w:gridSpan w:val="3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4683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учителя-логопеды</w:t>
            </w:r>
          </w:p>
        </w:tc>
      </w:tr>
      <w:tr w:rsidR="00C7350A" w:rsidRPr="00334683" w:rsidTr="000822F4">
        <w:trPr>
          <w:gridAfter w:val="1"/>
          <w:wAfter w:w="359" w:type="dxa"/>
          <w:trHeight w:val="2964"/>
        </w:trPr>
        <w:tc>
          <w:tcPr>
            <w:tcW w:w="2358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песочной терапии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свободное время, а так же на прогулке в летний период; могут быть организованы специальные занятия. В раннем возраст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 во время периода адаптации детей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Занятия направлены на укрепление и сохранение психического здоровья детей </w:t>
            </w:r>
          </w:p>
        </w:tc>
        <w:tc>
          <w:tcPr>
            <w:tcW w:w="2802" w:type="dxa"/>
            <w:gridSpan w:val="3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C7350A" w:rsidRPr="00334683" w:rsidTr="000822F4">
        <w:trPr>
          <w:gridAfter w:val="1"/>
          <w:wAfter w:w="359" w:type="dxa"/>
          <w:trHeight w:val="3659"/>
        </w:trPr>
        <w:tc>
          <w:tcPr>
            <w:tcW w:w="2358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Технологии музыкального воздействия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различных формах физкультурно-оздоровительной работы, а так же в режимных моментах, на занятиях художественно-творческого цикла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Используется в качестве вспомогательного средства как часть других технологий, для снятия напряжения, повышения эмоционального настроя</w:t>
            </w:r>
          </w:p>
        </w:tc>
        <w:tc>
          <w:tcPr>
            <w:tcW w:w="2802" w:type="dxa"/>
            <w:gridSpan w:val="3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Pr="00334683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педагоги</w:t>
            </w:r>
          </w:p>
        </w:tc>
      </w:tr>
      <w:tr w:rsidR="00C7350A" w:rsidRPr="00334683" w:rsidTr="000822F4">
        <w:trPr>
          <w:gridAfter w:val="1"/>
          <w:wAfter w:w="359" w:type="dxa"/>
        </w:trPr>
        <w:tc>
          <w:tcPr>
            <w:tcW w:w="2358" w:type="dxa"/>
            <w:tcBorders>
              <w:top w:val="nil"/>
              <w:left w:val="single" w:sz="8" w:space="0" w:color="6DBAE5"/>
              <w:bottom w:val="single" w:sz="8" w:space="0" w:color="6DBAE5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Default="00C7350A" w:rsidP="00082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Элементы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игротерапии</w:t>
            </w:r>
            <w:proofErr w:type="spellEnd"/>
          </w:p>
        </w:tc>
        <w:tc>
          <w:tcPr>
            <w:tcW w:w="2824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 всех режимных моментах, в совместной деятельности детей и взрослых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направлены на сохранение и укрепление психического здоровья детей, в основном социального, эмоционального и поведенческого аспектов</w:t>
            </w:r>
          </w:p>
        </w:tc>
        <w:tc>
          <w:tcPr>
            <w:tcW w:w="2802" w:type="dxa"/>
            <w:gridSpan w:val="3"/>
            <w:tcBorders>
              <w:top w:val="nil"/>
              <w:left w:val="nil"/>
              <w:bottom w:val="single" w:sz="8" w:space="0" w:color="6DBAE5"/>
              <w:right w:val="single" w:sz="8" w:space="0" w:color="6DBAE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350A" w:rsidRDefault="00C7350A" w:rsidP="000822F4">
            <w:pPr>
              <w:spacing w:after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педагоги</w:t>
            </w:r>
          </w:p>
        </w:tc>
      </w:tr>
      <w:tr w:rsidR="00C7350A" w:rsidTr="000822F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45" w:type="dxa"/>
              <w:right w:w="30" w:type="dxa"/>
            </w:tcMar>
            <w:hideMark/>
          </w:tcPr>
          <w:p w:rsidR="00C7350A" w:rsidRDefault="00C7350A" w:rsidP="000822F4">
            <w:pPr>
              <w:rPr>
                <w:sz w:val="1"/>
                <w:szCs w:val="20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45" w:type="dxa"/>
              <w:right w:w="30" w:type="dxa"/>
            </w:tcMar>
            <w:hideMark/>
          </w:tcPr>
          <w:p w:rsidR="00C7350A" w:rsidRDefault="00C7350A" w:rsidP="000822F4">
            <w:pPr>
              <w:rPr>
                <w:sz w:val="1"/>
                <w:szCs w:val="20"/>
              </w:rPr>
            </w:pPr>
          </w:p>
        </w:tc>
        <w:tc>
          <w:tcPr>
            <w:tcW w:w="2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45" w:type="dxa"/>
              <w:right w:w="30" w:type="dxa"/>
            </w:tcMar>
            <w:hideMark/>
          </w:tcPr>
          <w:p w:rsidR="00C7350A" w:rsidRDefault="00C7350A" w:rsidP="000822F4">
            <w:pPr>
              <w:rPr>
                <w:sz w:val="1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45" w:type="dxa"/>
              <w:right w:w="30" w:type="dxa"/>
            </w:tcMar>
            <w:hideMark/>
          </w:tcPr>
          <w:p w:rsidR="00C7350A" w:rsidRDefault="00C7350A" w:rsidP="000822F4">
            <w:pPr>
              <w:rPr>
                <w:sz w:val="1"/>
                <w:szCs w:val="20"/>
              </w:rPr>
            </w:pPr>
          </w:p>
        </w:tc>
        <w:tc>
          <w:tcPr>
            <w:tcW w:w="2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45" w:type="dxa"/>
              <w:right w:w="30" w:type="dxa"/>
            </w:tcMar>
            <w:hideMark/>
          </w:tcPr>
          <w:p w:rsidR="00C7350A" w:rsidRDefault="00C7350A" w:rsidP="000822F4">
            <w:pPr>
              <w:rPr>
                <w:sz w:val="1"/>
                <w:szCs w:val="20"/>
              </w:rPr>
            </w:pPr>
          </w:p>
        </w:tc>
      </w:tr>
    </w:tbl>
    <w:p w:rsidR="00C7350A" w:rsidRDefault="00C7350A" w:rsidP="00C7350A">
      <w:pPr>
        <w:spacing w:after="0" w:line="240" w:lineRule="auto"/>
        <w:ind w:left="6720"/>
        <w:jc w:val="center"/>
        <w:rPr>
          <w:rFonts w:ascii="Times New Roman" w:hAnsi="Times New Roman"/>
          <w:sz w:val="24"/>
          <w:szCs w:val="24"/>
        </w:rPr>
      </w:pPr>
    </w:p>
    <w:p w:rsidR="00C7350A" w:rsidRDefault="00C7350A" w:rsidP="00C7350A">
      <w:pPr>
        <w:spacing w:after="0" w:line="240" w:lineRule="auto"/>
        <w:ind w:left="6720"/>
        <w:jc w:val="center"/>
        <w:rPr>
          <w:rFonts w:ascii="Times New Roman" w:hAnsi="Times New Roman"/>
          <w:sz w:val="24"/>
          <w:szCs w:val="24"/>
        </w:rPr>
      </w:pPr>
    </w:p>
    <w:p w:rsidR="00C7350A" w:rsidRDefault="00C7350A" w:rsidP="00C7350A">
      <w:pPr>
        <w:spacing w:after="0" w:line="240" w:lineRule="auto"/>
        <w:ind w:left="6720"/>
        <w:jc w:val="center"/>
        <w:rPr>
          <w:rFonts w:ascii="Times New Roman" w:hAnsi="Times New Roman"/>
          <w:sz w:val="24"/>
          <w:szCs w:val="24"/>
        </w:rPr>
      </w:pPr>
    </w:p>
    <w:p w:rsidR="00BF02A2" w:rsidRDefault="00C7350A" w:rsidP="00C7350A">
      <w:pPr>
        <w:spacing w:after="0" w:line="240" w:lineRule="auto"/>
        <w:ind w:left="6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BF02A2" w:rsidRDefault="00BF02A2" w:rsidP="00C7350A">
      <w:pPr>
        <w:spacing w:after="0" w:line="240" w:lineRule="auto"/>
        <w:ind w:left="6720"/>
        <w:jc w:val="center"/>
        <w:rPr>
          <w:rFonts w:ascii="Times New Roman" w:hAnsi="Times New Roman"/>
          <w:sz w:val="24"/>
          <w:szCs w:val="24"/>
        </w:rPr>
      </w:pPr>
    </w:p>
    <w:p w:rsidR="00BF02A2" w:rsidRDefault="00BF02A2" w:rsidP="00C7350A">
      <w:pPr>
        <w:spacing w:after="0" w:line="240" w:lineRule="auto"/>
        <w:ind w:left="6720"/>
        <w:jc w:val="center"/>
        <w:rPr>
          <w:rFonts w:ascii="Times New Roman" w:hAnsi="Times New Roman"/>
          <w:sz w:val="24"/>
          <w:szCs w:val="24"/>
        </w:rPr>
      </w:pPr>
    </w:p>
    <w:p w:rsidR="00BF02A2" w:rsidRDefault="00BF02A2" w:rsidP="00C7350A">
      <w:pPr>
        <w:spacing w:after="0" w:line="240" w:lineRule="auto"/>
        <w:ind w:left="6720"/>
        <w:jc w:val="center"/>
        <w:rPr>
          <w:rFonts w:ascii="Times New Roman" w:hAnsi="Times New Roman"/>
          <w:sz w:val="24"/>
          <w:szCs w:val="24"/>
        </w:rPr>
      </w:pPr>
    </w:p>
    <w:p w:rsidR="00BF02A2" w:rsidRDefault="00BF02A2" w:rsidP="00C7350A">
      <w:pPr>
        <w:spacing w:after="0" w:line="240" w:lineRule="auto"/>
        <w:ind w:left="6720"/>
        <w:jc w:val="center"/>
        <w:rPr>
          <w:rFonts w:ascii="Times New Roman" w:hAnsi="Times New Roman"/>
          <w:sz w:val="24"/>
          <w:szCs w:val="24"/>
        </w:rPr>
      </w:pPr>
    </w:p>
    <w:p w:rsidR="00BF02A2" w:rsidRDefault="00BF02A2" w:rsidP="00C7350A">
      <w:pPr>
        <w:spacing w:after="0" w:line="240" w:lineRule="auto"/>
        <w:ind w:left="6720"/>
        <w:jc w:val="center"/>
        <w:rPr>
          <w:rFonts w:ascii="Times New Roman" w:hAnsi="Times New Roman"/>
          <w:sz w:val="24"/>
          <w:szCs w:val="24"/>
        </w:rPr>
      </w:pPr>
    </w:p>
    <w:p w:rsidR="00BF02A2" w:rsidRDefault="00BF02A2" w:rsidP="00C7350A">
      <w:pPr>
        <w:spacing w:after="0" w:line="240" w:lineRule="auto"/>
        <w:ind w:left="6720"/>
        <w:jc w:val="center"/>
        <w:rPr>
          <w:rFonts w:ascii="Times New Roman" w:hAnsi="Times New Roman"/>
          <w:sz w:val="24"/>
          <w:szCs w:val="24"/>
        </w:rPr>
      </w:pPr>
    </w:p>
    <w:p w:rsidR="00BF02A2" w:rsidRDefault="00BF02A2" w:rsidP="00C7350A">
      <w:pPr>
        <w:spacing w:after="0" w:line="240" w:lineRule="auto"/>
        <w:ind w:left="6720"/>
        <w:jc w:val="center"/>
        <w:rPr>
          <w:rFonts w:ascii="Times New Roman" w:hAnsi="Times New Roman"/>
          <w:sz w:val="24"/>
          <w:szCs w:val="24"/>
        </w:rPr>
      </w:pPr>
    </w:p>
    <w:p w:rsidR="00BF02A2" w:rsidRDefault="00BF02A2" w:rsidP="00C7350A">
      <w:pPr>
        <w:spacing w:after="0" w:line="240" w:lineRule="auto"/>
        <w:ind w:left="6720"/>
        <w:jc w:val="center"/>
        <w:rPr>
          <w:rFonts w:ascii="Times New Roman" w:hAnsi="Times New Roman"/>
          <w:sz w:val="24"/>
          <w:szCs w:val="24"/>
        </w:rPr>
      </w:pPr>
    </w:p>
    <w:p w:rsidR="00BF02A2" w:rsidRDefault="00BF02A2" w:rsidP="00C7350A">
      <w:pPr>
        <w:spacing w:after="0" w:line="240" w:lineRule="auto"/>
        <w:ind w:left="6720"/>
        <w:jc w:val="center"/>
        <w:rPr>
          <w:rFonts w:ascii="Times New Roman" w:hAnsi="Times New Roman"/>
          <w:sz w:val="24"/>
          <w:szCs w:val="24"/>
        </w:rPr>
      </w:pPr>
    </w:p>
    <w:p w:rsidR="00BF02A2" w:rsidRDefault="00BF02A2" w:rsidP="00C7350A">
      <w:pPr>
        <w:spacing w:after="0" w:line="240" w:lineRule="auto"/>
        <w:ind w:left="6720"/>
        <w:jc w:val="center"/>
        <w:rPr>
          <w:rFonts w:ascii="Times New Roman" w:hAnsi="Times New Roman"/>
          <w:sz w:val="24"/>
          <w:szCs w:val="24"/>
        </w:rPr>
      </w:pPr>
    </w:p>
    <w:p w:rsidR="00BF02A2" w:rsidRDefault="00BF02A2" w:rsidP="00C7350A">
      <w:pPr>
        <w:spacing w:after="0" w:line="240" w:lineRule="auto"/>
        <w:ind w:left="6720"/>
        <w:jc w:val="center"/>
        <w:rPr>
          <w:rFonts w:ascii="Times New Roman" w:hAnsi="Times New Roman"/>
          <w:sz w:val="24"/>
          <w:szCs w:val="24"/>
        </w:rPr>
      </w:pPr>
    </w:p>
    <w:p w:rsidR="00BF02A2" w:rsidRDefault="00BF02A2" w:rsidP="00C7350A">
      <w:pPr>
        <w:spacing w:after="0" w:line="240" w:lineRule="auto"/>
        <w:ind w:left="6720"/>
        <w:jc w:val="center"/>
        <w:rPr>
          <w:rFonts w:ascii="Times New Roman" w:hAnsi="Times New Roman"/>
          <w:sz w:val="24"/>
          <w:szCs w:val="24"/>
        </w:rPr>
      </w:pPr>
    </w:p>
    <w:p w:rsidR="00BF02A2" w:rsidRDefault="00BF02A2" w:rsidP="00C7350A">
      <w:pPr>
        <w:spacing w:after="0" w:line="240" w:lineRule="auto"/>
        <w:ind w:left="6720"/>
        <w:jc w:val="center"/>
        <w:rPr>
          <w:rFonts w:ascii="Times New Roman" w:hAnsi="Times New Roman"/>
          <w:sz w:val="24"/>
          <w:szCs w:val="24"/>
        </w:rPr>
      </w:pPr>
    </w:p>
    <w:p w:rsidR="00BF02A2" w:rsidRDefault="00BF02A2" w:rsidP="00C7350A">
      <w:pPr>
        <w:spacing w:after="0" w:line="240" w:lineRule="auto"/>
        <w:ind w:left="6720"/>
        <w:jc w:val="center"/>
        <w:rPr>
          <w:rFonts w:ascii="Times New Roman" w:hAnsi="Times New Roman"/>
          <w:sz w:val="24"/>
          <w:szCs w:val="24"/>
        </w:rPr>
      </w:pPr>
    </w:p>
    <w:p w:rsidR="00BF02A2" w:rsidRDefault="00BF02A2" w:rsidP="00C7350A">
      <w:pPr>
        <w:spacing w:after="0" w:line="240" w:lineRule="auto"/>
        <w:ind w:left="6720"/>
        <w:jc w:val="center"/>
        <w:rPr>
          <w:rFonts w:ascii="Times New Roman" w:hAnsi="Times New Roman"/>
          <w:sz w:val="24"/>
          <w:szCs w:val="24"/>
        </w:rPr>
      </w:pPr>
    </w:p>
    <w:p w:rsidR="00BF02A2" w:rsidRDefault="00BF02A2" w:rsidP="00C7350A">
      <w:pPr>
        <w:spacing w:after="0" w:line="240" w:lineRule="auto"/>
        <w:ind w:left="6720"/>
        <w:jc w:val="center"/>
        <w:rPr>
          <w:rFonts w:ascii="Times New Roman" w:hAnsi="Times New Roman"/>
          <w:sz w:val="24"/>
          <w:szCs w:val="24"/>
        </w:rPr>
      </w:pPr>
    </w:p>
    <w:p w:rsidR="00BF02A2" w:rsidRDefault="00BF02A2" w:rsidP="00C7350A">
      <w:pPr>
        <w:spacing w:after="0" w:line="240" w:lineRule="auto"/>
        <w:ind w:left="6720"/>
        <w:jc w:val="center"/>
        <w:rPr>
          <w:rFonts w:ascii="Times New Roman" w:hAnsi="Times New Roman"/>
          <w:sz w:val="24"/>
          <w:szCs w:val="24"/>
        </w:rPr>
      </w:pPr>
    </w:p>
    <w:p w:rsidR="00BF02A2" w:rsidRDefault="00BF02A2" w:rsidP="00C7350A">
      <w:pPr>
        <w:spacing w:after="0" w:line="240" w:lineRule="auto"/>
        <w:ind w:left="6720"/>
        <w:jc w:val="center"/>
        <w:rPr>
          <w:rFonts w:ascii="Times New Roman" w:hAnsi="Times New Roman"/>
          <w:sz w:val="24"/>
          <w:szCs w:val="24"/>
        </w:rPr>
      </w:pPr>
    </w:p>
    <w:p w:rsidR="00BF02A2" w:rsidRDefault="00BF02A2" w:rsidP="00C7350A">
      <w:pPr>
        <w:spacing w:after="0" w:line="240" w:lineRule="auto"/>
        <w:ind w:left="6720"/>
        <w:jc w:val="center"/>
        <w:rPr>
          <w:rFonts w:ascii="Times New Roman" w:hAnsi="Times New Roman"/>
          <w:sz w:val="24"/>
          <w:szCs w:val="24"/>
        </w:rPr>
      </w:pPr>
    </w:p>
    <w:p w:rsidR="00BF02A2" w:rsidRDefault="00BF02A2" w:rsidP="00C7350A">
      <w:pPr>
        <w:spacing w:after="0" w:line="240" w:lineRule="auto"/>
        <w:ind w:left="6720"/>
        <w:jc w:val="center"/>
        <w:rPr>
          <w:rFonts w:ascii="Times New Roman" w:hAnsi="Times New Roman"/>
          <w:sz w:val="24"/>
          <w:szCs w:val="24"/>
        </w:rPr>
      </w:pPr>
    </w:p>
    <w:p w:rsidR="00BF02A2" w:rsidRDefault="00BF02A2" w:rsidP="00C7350A">
      <w:pPr>
        <w:spacing w:after="0" w:line="240" w:lineRule="auto"/>
        <w:ind w:left="6720"/>
        <w:jc w:val="center"/>
        <w:rPr>
          <w:rFonts w:ascii="Times New Roman" w:hAnsi="Times New Roman"/>
          <w:sz w:val="24"/>
          <w:szCs w:val="24"/>
        </w:rPr>
      </w:pPr>
    </w:p>
    <w:p w:rsidR="00BF02A2" w:rsidRDefault="00BF02A2" w:rsidP="00C7350A">
      <w:pPr>
        <w:spacing w:after="0" w:line="240" w:lineRule="auto"/>
        <w:ind w:left="6720"/>
        <w:jc w:val="center"/>
        <w:rPr>
          <w:rFonts w:ascii="Times New Roman" w:hAnsi="Times New Roman"/>
          <w:sz w:val="24"/>
          <w:szCs w:val="24"/>
        </w:rPr>
      </w:pPr>
    </w:p>
    <w:p w:rsidR="00BF02A2" w:rsidRDefault="00BF02A2" w:rsidP="00C7350A">
      <w:pPr>
        <w:spacing w:after="0" w:line="240" w:lineRule="auto"/>
        <w:ind w:left="6720"/>
        <w:jc w:val="center"/>
        <w:rPr>
          <w:rFonts w:ascii="Times New Roman" w:hAnsi="Times New Roman"/>
          <w:sz w:val="24"/>
          <w:szCs w:val="24"/>
        </w:rPr>
      </w:pPr>
    </w:p>
    <w:p w:rsidR="00BF02A2" w:rsidRDefault="00BF02A2" w:rsidP="00C7350A">
      <w:pPr>
        <w:spacing w:after="0" w:line="240" w:lineRule="auto"/>
        <w:ind w:left="6720"/>
        <w:jc w:val="center"/>
        <w:rPr>
          <w:rFonts w:ascii="Times New Roman" w:hAnsi="Times New Roman"/>
          <w:sz w:val="24"/>
          <w:szCs w:val="24"/>
        </w:rPr>
      </w:pPr>
    </w:p>
    <w:p w:rsidR="00BF02A2" w:rsidRDefault="00BF02A2" w:rsidP="00C7350A">
      <w:pPr>
        <w:spacing w:after="0" w:line="240" w:lineRule="auto"/>
        <w:ind w:left="6720"/>
        <w:jc w:val="center"/>
        <w:rPr>
          <w:rFonts w:ascii="Times New Roman" w:hAnsi="Times New Roman"/>
          <w:sz w:val="24"/>
          <w:szCs w:val="24"/>
        </w:rPr>
      </w:pPr>
    </w:p>
    <w:p w:rsidR="00BF02A2" w:rsidRDefault="00BF02A2" w:rsidP="00C7350A">
      <w:pPr>
        <w:spacing w:after="0" w:line="240" w:lineRule="auto"/>
        <w:ind w:left="6720"/>
        <w:jc w:val="center"/>
        <w:rPr>
          <w:rFonts w:ascii="Times New Roman" w:hAnsi="Times New Roman"/>
          <w:sz w:val="24"/>
          <w:szCs w:val="24"/>
        </w:rPr>
      </w:pPr>
    </w:p>
    <w:p w:rsidR="00BF02A2" w:rsidRDefault="00BF02A2" w:rsidP="00BF02A2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BF02A2" w:rsidSect="00BF02A2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363487"/>
    <w:multiLevelType w:val="hybridMultilevel"/>
    <w:tmpl w:val="73C4BA2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7350A"/>
    <w:rsid w:val="000822F4"/>
    <w:rsid w:val="000A6048"/>
    <w:rsid w:val="00713FB4"/>
    <w:rsid w:val="0077611B"/>
    <w:rsid w:val="008B77F1"/>
    <w:rsid w:val="00BF02A2"/>
    <w:rsid w:val="00C12729"/>
    <w:rsid w:val="00C7350A"/>
    <w:rsid w:val="00D469EB"/>
    <w:rsid w:val="00DC5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5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735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7350A"/>
  </w:style>
  <w:style w:type="character" w:styleId="a4">
    <w:name w:val="Strong"/>
    <w:basedOn w:val="a0"/>
    <w:uiPriority w:val="22"/>
    <w:qFormat/>
    <w:rsid w:val="00C7350A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C735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7350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стиль"/>
    <w:basedOn w:val="a0"/>
    <w:rsid w:val="00C7350A"/>
  </w:style>
  <w:style w:type="character" w:customStyle="1" w:styleId="style1">
    <w:name w:val="style1"/>
    <w:basedOn w:val="a0"/>
    <w:rsid w:val="00C7350A"/>
  </w:style>
  <w:style w:type="paragraph" w:styleId="a6">
    <w:name w:val="Body Text"/>
    <w:basedOn w:val="a"/>
    <w:link w:val="a7"/>
    <w:uiPriority w:val="99"/>
    <w:unhideWhenUsed/>
    <w:rsid w:val="00C735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C735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F02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02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1245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ЗамЗав</dc:creator>
  <cp:keywords/>
  <dc:description/>
  <cp:lastModifiedBy>User</cp:lastModifiedBy>
  <cp:revision>6</cp:revision>
  <cp:lastPrinted>2016-06-07T05:09:00Z</cp:lastPrinted>
  <dcterms:created xsi:type="dcterms:W3CDTF">2016-05-26T04:57:00Z</dcterms:created>
  <dcterms:modified xsi:type="dcterms:W3CDTF">2016-11-15T04:56:00Z</dcterms:modified>
</cp:coreProperties>
</file>